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2e7d6f" w:space="0" w:sz="6" w:val="single"/>
              <w:right w:color="000000" w:space="0" w:sz="0" w:val="nil"/>
            </w:tcBorders>
            <w:shd w:fill="1b2a4a" w:val="clear"/>
            <w:tcMar>
              <w:top w:w="160.0" w:type="dxa"/>
              <w:left w:w="200.0" w:type="dxa"/>
              <w:bottom w:w="160.0" w:type="dxa"/>
              <w:right w:w="200.0" w:type="dxa"/>
            </w:tcMar>
          </w:tcPr>
          <w:p w:rsidR="00000000" w:rsidDel="00000000" w:rsidP="00000000" w:rsidRDefault="00000000" w:rsidRPr="00000000" w14:paraId="00000002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36"/>
                <w:szCs w:val="36"/>
                <w:rtl w:val="0"/>
              </w:rPr>
              <w:t xml:space="preserve">Project Brief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94a3b8"/>
                <w:sz w:val="18"/>
                <w:szCs w:val="18"/>
                <w:rtl w:val="0"/>
              </w:rPr>
              <w:t xml:space="preserve">Should we invest time in fully planning this? Keep it to one page.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pBdr>
          <w:left w:color="2e7d6f" w:space="8" w:sz="18" w:val="single"/>
        </w:pBdr>
        <w:spacing w:after="100" w:before="28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2a4a"/>
          <w:sz w:val="24"/>
          <w:szCs w:val="24"/>
          <w:rtl w:val="0"/>
        </w:rPr>
        <w:t xml:space="preserve">Overview</w:t>
      </w: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00"/>
        <w:gridCol w:w="7160"/>
        <w:tblGridChange w:id="0">
          <w:tblGrid>
            <w:gridCol w:w="2200"/>
            <w:gridCol w:w="71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20"/>
                <w:szCs w:val="20"/>
                <w:rtl w:val="0"/>
              </w:rPr>
              <w:t xml:space="preserve">Project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20"/>
                <w:szCs w:val="20"/>
                <w:rtl w:val="0"/>
              </w:rPr>
              <w:t xml:space="preserve">Sponsor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20"/>
                <w:szCs w:val="20"/>
                <w:rtl w:val="0"/>
              </w:rPr>
              <w:t xml:space="preserve">Proposed By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20"/>
                <w:szCs w:val="20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pBdr>
          <w:left w:color="2e7d6f" w:space="8" w:sz="18" w:val="single"/>
        </w:pBdr>
        <w:spacing w:after="100" w:before="28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2a4a"/>
          <w:sz w:val="24"/>
          <w:szCs w:val="24"/>
          <w:rtl w:val="0"/>
        </w:rPr>
        <w:t xml:space="preserve">Problem &amp; Opportunity</w:t>
      </w: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00"/>
        <w:gridCol w:w="7160"/>
        <w:tblGridChange w:id="0">
          <w:tblGrid>
            <w:gridCol w:w="2200"/>
            <w:gridCol w:w="71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20"/>
                <w:szCs w:val="20"/>
                <w:rtl w:val="0"/>
              </w:rPr>
              <w:t xml:space="preserve">Problem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spacing w:after="3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98a2b3"/>
                <w:sz w:val="16"/>
                <w:szCs w:val="16"/>
                <w:rtl w:val="0"/>
              </w:rPr>
              <w:t xml:space="preserve">What's the problem in 1-2 sentences? Be specific.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20"/>
                <w:szCs w:val="20"/>
                <w:rtl w:val="0"/>
              </w:rPr>
              <w:t xml:space="preserve">Cost of Inaction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spacing w:after="3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98a2b3"/>
                <w:sz w:val="16"/>
                <w:szCs w:val="16"/>
                <w:rtl w:val="0"/>
              </w:rPr>
              <w:t xml:space="preserve">What happens if we don't address this? Quantify if possible.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20"/>
                <w:szCs w:val="20"/>
                <w:rtl w:val="0"/>
              </w:rPr>
              <w:t xml:space="preserve">Proposed Approach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spacing w:after="3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98a2b3"/>
                <w:sz w:val="16"/>
                <w:szCs w:val="16"/>
                <w:rtl w:val="0"/>
              </w:rPr>
              <w:t xml:space="preserve">High-level direction, not the full plan.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pBdr>
          <w:left w:color="2e7d6f" w:space="8" w:sz="18" w:val="single"/>
        </w:pBdr>
        <w:spacing w:after="100" w:before="28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2a4a"/>
          <w:sz w:val="24"/>
          <w:szCs w:val="24"/>
          <w:rtl w:val="0"/>
        </w:rPr>
        <w:t xml:space="preserve">Rough Scope &amp; Effort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60" w:lineRule="auto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98a2b3"/>
          <w:sz w:val="16"/>
          <w:szCs w:val="16"/>
          <w:rtl w:val="0"/>
        </w:rPr>
        <w:t xml:space="preserve">Directional, not a commitment. Detailed planning happens after approval.</w:t>
      </w: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00"/>
        <w:gridCol w:w="7160"/>
        <w:tblGridChange w:id="0">
          <w:tblGrid>
            <w:gridCol w:w="2200"/>
            <w:gridCol w:w="71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20"/>
                <w:szCs w:val="20"/>
                <w:rtl w:val="0"/>
              </w:rPr>
              <w:t xml:space="preserve">Rough Scope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spacing w:after="3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98a2b3"/>
                <w:sz w:val="16"/>
                <w:szCs w:val="16"/>
                <w:rtl w:val="0"/>
              </w:rPr>
              <w:t xml:space="preserve">What's roughly in and out? What systems, teams, or processes?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20"/>
                <w:szCs w:val="20"/>
                <w:rtl w:val="0"/>
              </w:rPr>
              <w:t xml:space="preserve">Est. Timeline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spacing w:after="3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98a2b3"/>
                <w:sz w:val="16"/>
                <w:szCs w:val="16"/>
                <w:rtl w:val="0"/>
              </w:rPr>
              <w:t xml:space="preserve">Order of magnitude: weeks, months, quarters?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20"/>
                <w:szCs w:val="20"/>
                <w:rtl w:val="0"/>
              </w:rPr>
              <w:t xml:space="preserve">Key People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spacing w:after="3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98a2b3"/>
                <w:sz w:val="16"/>
                <w:szCs w:val="16"/>
                <w:rtl w:val="0"/>
              </w:rPr>
              <w:t xml:space="preserve">Roles needed. Names if known.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20"/>
                <w:szCs w:val="20"/>
                <w:rtl w:val="0"/>
              </w:rPr>
              <w:t xml:space="preserve">Budget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spacing w:after="3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98a2b3"/>
                <w:sz w:val="16"/>
                <w:szCs w:val="16"/>
                <w:rtl w:val="0"/>
              </w:rPr>
              <w:t xml:space="preserve">Requires budget? Rough range or "TBD in planning."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pBdr>
          <w:left w:color="2e7d6f" w:space="8" w:sz="18" w:val="single"/>
        </w:pBdr>
        <w:spacing w:after="100" w:before="28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2a4a"/>
          <w:sz w:val="24"/>
          <w:szCs w:val="24"/>
          <w:rtl w:val="0"/>
        </w:rPr>
        <w:t xml:space="preserve">The Ask</w:t>
      </w:r>
      <w:r w:rsidDel="00000000" w:rsidR="00000000" w:rsidRPr="00000000">
        <w:rPr>
          <w:rtl w:val="0"/>
        </w:rPr>
      </w:r>
    </w:p>
    <w:tbl>
      <w:tblPr>
        <w:tblStyle w:val="Table5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00"/>
        <w:gridCol w:w="7160"/>
        <w:tblGridChange w:id="0">
          <w:tblGrid>
            <w:gridCol w:w="2200"/>
            <w:gridCol w:w="71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20"/>
                <w:szCs w:val="20"/>
                <w:rtl w:val="0"/>
              </w:rPr>
              <w:t xml:space="preserve">To Proceed, I Need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spacing w:after="3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98a2b3"/>
                <w:sz w:val="16"/>
                <w:szCs w:val="16"/>
                <w:rtl w:val="0"/>
              </w:rPr>
              <w:t xml:space="preserve">Time, people, access, budget for discovery?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20"/>
                <w:szCs w:val="20"/>
                <w:rtl w:val="0"/>
              </w:rPr>
              <w:t xml:space="preserve">Risks to Flag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spacing w:after="3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98a2b3"/>
                <w:sz w:val="16"/>
                <w:szCs w:val="16"/>
                <w:rtl w:val="0"/>
              </w:rPr>
              <w:t xml:space="preserve">Anything the sponsor should know before greenlighting?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pBdr>
          <w:left w:color="2e7d6f" w:space="8" w:sz="18" w:val="single"/>
        </w:pBdr>
        <w:spacing w:after="100" w:before="28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2a4a"/>
          <w:sz w:val="24"/>
          <w:szCs w:val="24"/>
          <w:rtl w:val="0"/>
        </w:rPr>
        <w:t xml:space="preserve">Decision</w:t>
      </w:r>
      <w:r w:rsidDel="00000000" w:rsidR="00000000" w:rsidRPr="00000000">
        <w:rPr>
          <w:rtl w:val="0"/>
        </w:rPr>
      </w:r>
    </w:p>
    <w:tbl>
      <w:tblPr>
        <w:tblStyle w:val="Table6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00"/>
        <w:gridCol w:w="2520"/>
        <w:gridCol w:w="2520"/>
        <w:gridCol w:w="2520"/>
        <w:tblGridChange w:id="0">
          <w:tblGrid>
            <w:gridCol w:w="1800"/>
            <w:gridCol w:w="2520"/>
            <w:gridCol w:w="2520"/>
            <w:gridCol w:w="25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Decision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Decided By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Conditions / Notes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spacing w:after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667085"/>
                <w:sz w:val="18"/>
                <w:szCs w:val="18"/>
                <w:rtl w:val="0"/>
              </w:rPr>
              <w:t xml:space="preserve">Proceed  /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after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667085"/>
                <w:sz w:val="18"/>
                <w:szCs w:val="18"/>
                <w:rtl w:val="0"/>
              </w:rPr>
              <w:t xml:space="preserve">Revise  /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667085"/>
                <w:sz w:val="18"/>
                <w:szCs w:val="18"/>
                <w:rtl w:val="0"/>
              </w:rPr>
              <w:t xml:space="preserve">No-Go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spacing w:before="60" w:lineRule="auto"/>
        <w:jc w:val="center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900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T2x+wIZsga0x7B3gJpJjCSAQQQ==">CgMxLjA4AHIhMU9icGpJMUI5cVpwY0picGFEMXlmdlRUekhSV0g0TlNr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2026-03-12T02:51:03.047Z</dcterms:created>
  <dc:creator>Un-named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